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099" w:rsidRPr="00321B2C" w:rsidRDefault="00965099" w:rsidP="00965099">
      <w:pPr>
        <w:spacing w:line="480" w:lineRule="auto"/>
        <w:jc w:val="center"/>
        <w:rPr>
          <w:rFonts w:ascii="Times New Roman" w:hAnsi="Times New Roman" w:cs="Times New Roman"/>
          <w:b/>
          <w:color w:val="auto"/>
          <w:sz w:val="24"/>
          <w:szCs w:val="24"/>
        </w:rPr>
      </w:pPr>
      <w:r w:rsidRPr="00321B2C">
        <w:rPr>
          <w:rFonts w:ascii="Times New Roman" w:hAnsi="Times New Roman" w:cs="Times New Roman"/>
          <w:b/>
          <w:color w:val="auto"/>
          <w:sz w:val="24"/>
          <w:szCs w:val="24"/>
        </w:rPr>
        <w:t>Discussion Week 10</w:t>
      </w:r>
    </w:p>
    <w:p w:rsidR="001801CF" w:rsidRPr="00321B2C" w:rsidRDefault="00965099" w:rsidP="00965099">
      <w:pPr>
        <w:spacing w:line="480" w:lineRule="auto"/>
        <w:rPr>
          <w:rFonts w:ascii="Times New Roman" w:hAnsi="Times New Roman" w:cs="Times New Roman"/>
          <w:b/>
          <w:color w:val="auto"/>
          <w:sz w:val="24"/>
          <w:szCs w:val="24"/>
        </w:rPr>
      </w:pPr>
      <w:r w:rsidRPr="00321B2C">
        <w:rPr>
          <w:rFonts w:ascii="Times New Roman" w:hAnsi="Times New Roman" w:cs="Times New Roman"/>
          <w:b/>
          <w:color w:val="auto"/>
          <w:sz w:val="24"/>
          <w:szCs w:val="24"/>
        </w:rPr>
        <w:t>Question: Is measuring intelligence worthwhile? Do tests provide appropriate definitions of intelligence and behavior?</w:t>
      </w:r>
    </w:p>
    <w:p w:rsidR="002A50FB" w:rsidRPr="00884AA9" w:rsidRDefault="008A4C25" w:rsidP="002A50FB">
      <w:pPr>
        <w:spacing w:after="150" w:line="480" w:lineRule="auto"/>
        <w:ind w:firstLine="720"/>
        <w:jc w:val="both"/>
        <w:rPr>
          <w:rFonts w:ascii="Times New Roman" w:eastAsia="Times New Roman" w:hAnsi="Times New Roman" w:cs="Times New Roman"/>
          <w:color w:val="000000"/>
          <w:sz w:val="24"/>
          <w:szCs w:val="24"/>
        </w:rPr>
      </w:pPr>
      <w:r w:rsidRPr="00321B2C">
        <w:rPr>
          <w:rFonts w:ascii="Times New Roman" w:hAnsi="Times New Roman" w:cs="Times New Roman"/>
          <w:color w:val="auto"/>
          <w:sz w:val="24"/>
          <w:szCs w:val="24"/>
        </w:rPr>
        <w:t>Yes. Measuring intelligence is worthwhile because it provides or confirms the ways by which other people think or their behavior how they experience as well as solve issues and adapt to certain situations. Measuring intelligence is also thought to be worthwhile in the sense that, it provides accurate results through the tests applied and predicts the performance of people</w:t>
      </w:r>
      <w:r w:rsidR="00321B2C">
        <w:rPr>
          <w:rFonts w:ascii="Times New Roman" w:hAnsi="Times New Roman" w:cs="Times New Roman"/>
          <w:color w:val="auto"/>
          <w:sz w:val="24"/>
          <w:szCs w:val="24"/>
        </w:rPr>
        <w:t xml:space="preserve"> </w:t>
      </w:r>
      <w:r w:rsidR="00321B2C">
        <w:rPr>
          <w:rFonts w:ascii="Times New Roman" w:eastAsia="Times New Roman" w:hAnsi="Times New Roman" w:cs="Times New Roman"/>
          <w:color w:val="auto"/>
          <w:sz w:val="24"/>
          <w:szCs w:val="24"/>
        </w:rPr>
        <w:t>(</w:t>
      </w:r>
      <w:proofErr w:type="spellStart"/>
      <w:r w:rsidR="00321B2C">
        <w:rPr>
          <w:rFonts w:ascii="Times New Roman" w:hAnsi="Times New Roman" w:cs="Times New Roman"/>
          <w:color w:val="auto"/>
          <w:sz w:val="24"/>
          <w:szCs w:val="24"/>
          <w:shd w:val="clear" w:color="auto" w:fill="FFFFFF"/>
        </w:rPr>
        <w:t>Salkind</w:t>
      </w:r>
      <w:proofErr w:type="spellEnd"/>
      <w:r w:rsidR="00321B2C">
        <w:rPr>
          <w:rFonts w:ascii="Times New Roman" w:hAnsi="Times New Roman" w:cs="Times New Roman"/>
          <w:color w:val="auto"/>
          <w:sz w:val="24"/>
          <w:szCs w:val="24"/>
          <w:shd w:val="clear" w:color="auto" w:fill="FFFFFF"/>
        </w:rPr>
        <w:t xml:space="preserve">, </w:t>
      </w:r>
      <w:r w:rsidR="00321B2C" w:rsidRPr="00321B2C">
        <w:rPr>
          <w:rFonts w:ascii="Times New Roman" w:hAnsi="Times New Roman" w:cs="Times New Roman"/>
          <w:color w:val="auto"/>
          <w:sz w:val="24"/>
          <w:szCs w:val="24"/>
          <w:shd w:val="clear" w:color="auto" w:fill="FFFFFF"/>
        </w:rPr>
        <w:t>2017)</w:t>
      </w:r>
      <w:r w:rsidR="002A50FB">
        <w:rPr>
          <w:rFonts w:ascii="Times New Roman" w:hAnsi="Times New Roman" w:cs="Times New Roman"/>
          <w:color w:val="auto"/>
          <w:sz w:val="24"/>
          <w:szCs w:val="24"/>
        </w:rPr>
        <w:t xml:space="preserve">. Moreover, </w:t>
      </w:r>
      <w:r w:rsidR="002A50FB">
        <w:rPr>
          <w:rFonts w:ascii="Times New Roman" w:eastAsia="Times New Roman" w:hAnsi="Times New Roman" w:cs="Times New Roman"/>
          <w:color w:val="000000"/>
          <w:sz w:val="24"/>
          <w:szCs w:val="24"/>
        </w:rPr>
        <w:t xml:space="preserve">the process </w:t>
      </w:r>
      <w:r w:rsidR="002A50FB" w:rsidRPr="00884AA9">
        <w:rPr>
          <w:rFonts w:ascii="Times New Roman" w:eastAsia="Times New Roman" w:hAnsi="Times New Roman" w:cs="Times New Roman"/>
          <w:color w:val="000000"/>
          <w:sz w:val="24"/>
          <w:szCs w:val="24"/>
        </w:rPr>
        <w:t>center</w:t>
      </w:r>
      <w:r w:rsidR="002A50FB">
        <w:rPr>
          <w:rFonts w:ascii="Times New Roman" w:eastAsia="Times New Roman" w:hAnsi="Times New Roman" w:cs="Times New Roman"/>
          <w:color w:val="000000"/>
          <w:sz w:val="24"/>
          <w:szCs w:val="24"/>
        </w:rPr>
        <w:t>s</w:t>
      </w:r>
      <w:r w:rsidR="002A50FB" w:rsidRPr="00884AA9">
        <w:rPr>
          <w:rFonts w:ascii="Times New Roman" w:eastAsia="Times New Roman" w:hAnsi="Times New Roman" w:cs="Times New Roman"/>
          <w:color w:val="000000"/>
          <w:sz w:val="24"/>
          <w:szCs w:val="24"/>
        </w:rPr>
        <w:t xml:space="preserve"> around a set of stimuli intended to </w:t>
      </w:r>
      <w:r w:rsidR="002A50FB">
        <w:rPr>
          <w:rFonts w:ascii="Times New Roman" w:eastAsia="Times New Roman" w:hAnsi="Times New Roman" w:cs="Times New Roman"/>
          <w:color w:val="000000"/>
          <w:sz w:val="24"/>
          <w:szCs w:val="24"/>
        </w:rPr>
        <w:t>produce</w:t>
      </w:r>
      <w:r w:rsidR="002A50FB" w:rsidRPr="00884AA9">
        <w:rPr>
          <w:rFonts w:ascii="Times New Roman" w:eastAsia="Times New Roman" w:hAnsi="Times New Roman" w:cs="Times New Roman"/>
          <w:color w:val="000000"/>
          <w:sz w:val="24"/>
          <w:szCs w:val="24"/>
        </w:rPr>
        <w:t xml:space="preserve"> a score </w:t>
      </w:r>
      <w:r w:rsidR="002A50FB">
        <w:rPr>
          <w:rFonts w:ascii="Times New Roman" w:eastAsia="Times New Roman" w:hAnsi="Times New Roman" w:cs="Times New Roman"/>
          <w:color w:val="000000"/>
          <w:sz w:val="24"/>
          <w:szCs w:val="24"/>
        </w:rPr>
        <w:t>in regards to</w:t>
      </w:r>
      <w:r w:rsidR="002A50FB" w:rsidRPr="00884AA9">
        <w:rPr>
          <w:rFonts w:ascii="Times New Roman" w:eastAsia="Times New Roman" w:hAnsi="Times New Roman" w:cs="Times New Roman"/>
          <w:color w:val="000000"/>
          <w:sz w:val="24"/>
          <w:szCs w:val="24"/>
        </w:rPr>
        <w:t xml:space="preserve"> the </w:t>
      </w:r>
      <w:r w:rsidR="002A50FB">
        <w:rPr>
          <w:rFonts w:ascii="Times New Roman" w:eastAsia="Times New Roman" w:hAnsi="Times New Roman" w:cs="Times New Roman"/>
          <w:color w:val="000000"/>
          <w:sz w:val="24"/>
          <w:szCs w:val="24"/>
        </w:rPr>
        <w:t>measurement</w:t>
      </w:r>
      <w:r w:rsidR="002A50FB" w:rsidRPr="00884AA9">
        <w:rPr>
          <w:rFonts w:ascii="Times New Roman" w:eastAsia="Times New Roman" w:hAnsi="Times New Roman" w:cs="Times New Roman"/>
          <w:color w:val="000000"/>
          <w:sz w:val="24"/>
          <w:szCs w:val="24"/>
        </w:rPr>
        <w:t xml:space="preserve"> maker's model of what </w:t>
      </w:r>
      <w:r w:rsidR="002A50FB">
        <w:rPr>
          <w:rFonts w:ascii="Times New Roman" w:eastAsia="Times New Roman" w:hAnsi="Times New Roman" w:cs="Times New Roman"/>
          <w:color w:val="000000"/>
          <w:sz w:val="24"/>
          <w:szCs w:val="24"/>
        </w:rPr>
        <w:t>constitutes</w:t>
      </w:r>
      <w:r w:rsidR="002A50FB" w:rsidRPr="00884AA9">
        <w:rPr>
          <w:rFonts w:ascii="Times New Roman" w:eastAsia="Times New Roman" w:hAnsi="Times New Roman" w:cs="Times New Roman"/>
          <w:color w:val="000000"/>
          <w:sz w:val="24"/>
          <w:szCs w:val="24"/>
        </w:rPr>
        <w:t xml:space="preserve"> </w:t>
      </w:r>
      <w:r w:rsidR="002A50FB">
        <w:rPr>
          <w:rFonts w:ascii="Times New Roman" w:eastAsia="Times New Roman" w:hAnsi="Times New Roman" w:cs="Times New Roman"/>
          <w:color w:val="000000"/>
          <w:sz w:val="24"/>
          <w:szCs w:val="24"/>
        </w:rPr>
        <w:t xml:space="preserve">intelligence. </w:t>
      </w:r>
    </w:p>
    <w:p w:rsidR="00321B2C" w:rsidRPr="002A50FB" w:rsidRDefault="002A50FB" w:rsidP="002A50FB">
      <w:pPr>
        <w:spacing w:after="150" w:line="480" w:lineRule="auto"/>
        <w:ind w:firstLine="720"/>
        <w:jc w:val="both"/>
        <w:rPr>
          <w:rFonts w:ascii="Times New Roman" w:eastAsia="Times New Roman" w:hAnsi="Times New Roman" w:cs="Times New Roman"/>
          <w:color w:val="auto"/>
          <w:sz w:val="24"/>
          <w:szCs w:val="24"/>
        </w:rPr>
      </w:pPr>
      <w:r w:rsidRPr="00884AA9">
        <w:rPr>
          <w:rFonts w:ascii="Times New Roman" w:eastAsia="Times New Roman" w:hAnsi="Times New Roman" w:cs="Times New Roman"/>
          <w:color w:val="auto"/>
          <w:sz w:val="24"/>
          <w:szCs w:val="24"/>
        </w:rPr>
        <w:t xml:space="preserve">Intelligence tests </w:t>
      </w:r>
      <w:r w:rsidRPr="002A50FB">
        <w:rPr>
          <w:rFonts w:ascii="Times New Roman" w:eastAsia="Times New Roman" w:hAnsi="Times New Roman" w:cs="Times New Roman"/>
          <w:color w:val="auto"/>
          <w:sz w:val="24"/>
          <w:szCs w:val="24"/>
        </w:rPr>
        <w:t>can be described as the</w:t>
      </w:r>
      <w:r w:rsidRPr="00884AA9">
        <w:rPr>
          <w:rFonts w:ascii="Times New Roman" w:eastAsia="Times New Roman" w:hAnsi="Times New Roman" w:cs="Times New Roman"/>
          <w:color w:val="auto"/>
          <w:sz w:val="24"/>
          <w:szCs w:val="24"/>
        </w:rPr>
        <w:t xml:space="preserve"> psychological tests designed to </w:t>
      </w:r>
      <w:r w:rsidRPr="002A50FB">
        <w:rPr>
          <w:rFonts w:ascii="Times New Roman" w:eastAsia="Times New Roman" w:hAnsi="Times New Roman" w:cs="Times New Roman"/>
          <w:color w:val="auto"/>
          <w:sz w:val="24"/>
          <w:szCs w:val="24"/>
        </w:rPr>
        <w:t>gauge</w:t>
      </w:r>
      <w:r w:rsidRPr="00884AA9">
        <w:rPr>
          <w:rFonts w:ascii="Times New Roman" w:eastAsia="Times New Roman" w:hAnsi="Times New Roman" w:cs="Times New Roman"/>
          <w:color w:val="auto"/>
          <w:sz w:val="24"/>
          <w:szCs w:val="24"/>
        </w:rPr>
        <w:t xml:space="preserve"> a </w:t>
      </w:r>
      <w:r w:rsidRPr="002A50FB">
        <w:rPr>
          <w:rFonts w:ascii="Times New Roman" w:eastAsia="Times New Roman" w:hAnsi="Times New Roman" w:cs="Times New Roman"/>
          <w:color w:val="auto"/>
          <w:sz w:val="24"/>
          <w:szCs w:val="24"/>
        </w:rPr>
        <w:t>various</w:t>
      </w:r>
      <w:r w:rsidRPr="00884AA9">
        <w:rPr>
          <w:rFonts w:ascii="Times New Roman" w:eastAsia="Times New Roman" w:hAnsi="Times New Roman" w:cs="Times New Roman"/>
          <w:color w:val="auto"/>
          <w:sz w:val="24"/>
          <w:szCs w:val="24"/>
        </w:rPr>
        <w:t xml:space="preserve"> mental functions, </w:t>
      </w:r>
      <w:r w:rsidRPr="002A50FB">
        <w:rPr>
          <w:rFonts w:ascii="Times New Roman" w:eastAsia="Times New Roman" w:hAnsi="Times New Roman" w:cs="Times New Roman"/>
          <w:color w:val="auto"/>
          <w:sz w:val="24"/>
          <w:szCs w:val="24"/>
        </w:rPr>
        <w:t>intelligence</w:t>
      </w:r>
      <w:r w:rsidRPr="00884AA9">
        <w:rPr>
          <w:rFonts w:ascii="Times New Roman" w:eastAsia="Times New Roman" w:hAnsi="Times New Roman" w:cs="Times New Roman"/>
          <w:color w:val="auto"/>
          <w:sz w:val="24"/>
          <w:szCs w:val="24"/>
        </w:rPr>
        <w:t xml:space="preserve">, comprehension, </w:t>
      </w:r>
      <w:r w:rsidRPr="002A50FB">
        <w:rPr>
          <w:rFonts w:ascii="Times New Roman" w:eastAsia="Times New Roman" w:hAnsi="Times New Roman" w:cs="Times New Roman"/>
          <w:color w:val="auto"/>
          <w:sz w:val="24"/>
          <w:szCs w:val="24"/>
        </w:rPr>
        <w:t>as well as</w:t>
      </w:r>
      <w:r w:rsidRPr="00884AA9">
        <w:rPr>
          <w:rFonts w:ascii="Times New Roman" w:eastAsia="Times New Roman" w:hAnsi="Times New Roman" w:cs="Times New Roman"/>
          <w:color w:val="auto"/>
          <w:sz w:val="24"/>
          <w:szCs w:val="24"/>
        </w:rPr>
        <w:t xml:space="preserve"> judgment.</w:t>
      </w:r>
      <w:r w:rsidR="008A4C25" w:rsidRPr="002A50FB">
        <w:rPr>
          <w:rFonts w:ascii="Times New Roman" w:hAnsi="Times New Roman" w:cs="Times New Roman"/>
          <w:color w:val="auto"/>
          <w:sz w:val="24"/>
          <w:szCs w:val="24"/>
        </w:rPr>
        <w:t xml:space="preserve"> </w:t>
      </w:r>
      <w:r w:rsidR="00617A5F" w:rsidRPr="002A50FB">
        <w:rPr>
          <w:rFonts w:ascii="Times New Roman" w:hAnsi="Times New Roman" w:cs="Times New Roman"/>
          <w:color w:val="auto"/>
          <w:sz w:val="24"/>
          <w:szCs w:val="24"/>
        </w:rPr>
        <w:t>Tests offer appropriate definition of intelligence and behavior in the sense that, the outcomes</w:t>
      </w:r>
      <w:r w:rsidR="00617A5F" w:rsidRPr="002A50FB">
        <w:rPr>
          <w:rFonts w:ascii="Times New Roman" w:hAnsi="Times New Roman" w:cs="Times New Roman"/>
          <w:color w:val="auto"/>
          <w:sz w:val="24"/>
          <w:szCs w:val="24"/>
          <w:shd w:val="clear" w:color="auto" w:fill="FFFFFF"/>
        </w:rPr>
        <w:t xml:space="preserve"> are “</w:t>
      </w:r>
      <w:r w:rsidR="00617A5F" w:rsidRPr="002A50FB">
        <w:rPr>
          <w:rFonts w:ascii="Times New Roman" w:hAnsi="Times New Roman" w:cs="Times New Roman"/>
          <w:bCs/>
          <w:color w:val="auto"/>
          <w:sz w:val="24"/>
          <w:szCs w:val="24"/>
          <w:shd w:val="clear" w:color="auto" w:fill="FFFFFF"/>
        </w:rPr>
        <w:t>accurate</w:t>
      </w:r>
      <w:r w:rsidR="00617A5F" w:rsidRPr="002A50FB">
        <w:rPr>
          <w:rFonts w:ascii="Times New Roman" w:hAnsi="Times New Roman" w:cs="Times New Roman"/>
          <w:color w:val="auto"/>
          <w:sz w:val="24"/>
          <w:szCs w:val="24"/>
          <w:shd w:val="clear" w:color="auto" w:fill="FFFFFF"/>
        </w:rPr>
        <w:t>” in that, if the same individual takes numerous same tests - they generally obtain much similar result.</w:t>
      </w:r>
      <w:r w:rsidR="00321B2C" w:rsidRPr="002A50FB">
        <w:rPr>
          <w:rFonts w:ascii="Times New Roman" w:eastAsia="Times New Roman" w:hAnsi="Times New Roman" w:cs="Times New Roman"/>
          <w:color w:val="auto"/>
          <w:sz w:val="24"/>
          <w:szCs w:val="24"/>
        </w:rPr>
        <w:t xml:space="preserve"> </w:t>
      </w:r>
      <w:r w:rsidRPr="002A50FB">
        <w:rPr>
          <w:rFonts w:ascii="Times New Roman" w:hAnsi="Times New Roman" w:cs="Times New Roman"/>
          <w:color w:val="auto"/>
          <w:sz w:val="24"/>
          <w:szCs w:val="24"/>
          <w:shd w:val="clear" w:color="auto" w:fill="FFFFFF"/>
        </w:rPr>
        <w:t xml:space="preserve">They also offer appropriate definition of behavior because they measure situations in which intelligent behavior is revealed </w:t>
      </w:r>
      <w:r w:rsidRPr="002A50FB">
        <w:rPr>
          <w:rFonts w:ascii="Times New Roman" w:eastAsia="Times New Roman" w:hAnsi="Times New Roman" w:cs="Times New Roman"/>
          <w:color w:val="auto"/>
          <w:sz w:val="24"/>
          <w:szCs w:val="24"/>
        </w:rPr>
        <w:t>(</w:t>
      </w:r>
      <w:proofErr w:type="spellStart"/>
      <w:r w:rsidRPr="002A50FB">
        <w:rPr>
          <w:rFonts w:ascii="Times New Roman" w:hAnsi="Times New Roman" w:cs="Times New Roman"/>
          <w:color w:val="auto"/>
          <w:sz w:val="24"/>
          <w:szCs w:val="24"/>
          <w:shd w:val="clear" w:color="auto" w:fill="FFFFFF"/>
        </w:rPr>
        <w:t>Salkind</w:t>
      </w:r>
      <w:proofErr w:type="spellEnd"/>
      <w:r w:rsidRPr="002A50FB">
        <w:rPr>
          <w:rFonts w:ascii="Times New Roman" w:hAnsi="Times New Roman" w:cs="Times New Roman"/>
          <w:color w:val="auto"/>
          <w:sz w:val="24"/>
          <w:szCs w:val="24"/>
          <w:shd w:val="clear" w:color="auto" w:fill="FFFFFF"/>
        </w:rPr>
        <w:t xml:space="preserve">, 2017). For example, </w:t>
      </w:r>
      <w:r>
        <w:rPr>
          <w:rFonts w:ascii="Times New Roman" w:hAnsi="Times New Roman" w:cs="Times New Roman"/>
          <w:color w:val="auto"/>
          <w:sz w:val="24"/>
          <w:szCs w:val="24"/>
          <w:shd w:val="clear" w:color="auto" w:fill="FFFFFF"/>
        </w:rPr>
        <w:t>some</w:t>
      </w:r>
      <w:r w:rsidRPr="002A50FB">
        <w:rPr>
          <w:rFonts w:ascii="Times New Roman" w:hAnsi="Times New Roman" w:cs="Times New Roman"/>
          <w:color w:val="auto"/>
          <w:sz w:val="24"/>
          <w:szCs w:val="24"/>
          <w:shd w:val="clear" w:color="auto" w:fill="FFFFFF"/>
        </w:rPr>
        <w:t xml:space="preserve"> tests </w:t>
      </w:r>
      <w:r>
        <w:rPr>
          <w:rFonts w:ascii="Times New Roman" w:hAnsi="Times New Roman" w:cs="Times New Roman"/>
          <w:color w:val="auto"/>
          <w:sz w:val="24"/>
          <w:szCs w:val="24"/>
          <w:shd w:val="clear" w:color="auto" w:fill="FFFFFF"/>
        </w:rPr>
        <w:t>gauge</w:t>
      </w:r>
      <w:r w:rsidRPr="002A50FB">
        <w:rPr>
          <w:rFonts w:ascii="Times New Roman" w:hAnsi="Times New Roman" w:cs="Times New Roman"/>
          <w:color w:val="auto"/>
          <w:sz w:val="24"/>
          <w:szCs w:val="24"/>
          <w:shd w:val="clear" w:color="auto" w:fill="FFFFFF"/>
        </w:rPr>
        <w:t xml:space="preserve"> an individual’s daily functioning, </w:t>
      </w:r>
      <w:r>
        <w:rPr>
          <w:rFonts w:ascii="Times New Roman" w:hAnsi="Times New Roman" w:cs="Times New Roman"/>
          <w:color w:val="auto"/>
          <w:sz w:val="24"/>
          <w:szCs w:val="24"/>
          <w:shd w:val="clear" w:color="auto" w:fill="FFFFFF"/>
        </w:rPr>
        <w:t xml:space="preserve">and </w:t>
      </w:r>
      <w:r w:rsidRPr="002A50FB">
        <w:rPr>
          <w:rFonts w:ascii="Times New Roman" w:hAnsi="Times New Roman" w:cs="Times New Roman"/>
          <w:color w:val="auto"/>
          <w:sz w:val="24"/>
          <w:szCs w:val="24"/>
          <w:shd w:val="clear" w:color="auto" w:fill="FFFFFF"/>
        </w:rPr>
        <w:t>social knowledge</w:t>
      </w:r>
      <w:r>
        <w:rPr>
          <w:rFonts w:ascii="Times New Roman" w:hAnsi="Times New Roman" w:cs="Times New Roman"/>
          <w:color w:val="auto"/>
          <w:sz w:val="24"/>
          <w:szCs w:val="24"/>
          <w:shd w:val="clear" w:color="auto" w:fill="FFFFFF"/>
        </w:rPr>
        <w:t xml:space="preserve"> hence providing an appropriate definition of behavior</w:t>
      </w:r>
      <w:r w:rsidRPr="002A50FB">
        <w:rPr>
          <w:rFonts w:ascii="Times New Roman" w:hAnsi="Times New Roman" w:cs="Times New Roman"/>
          <w:color w:val="auto"/>
          <w:sz w:val="24"/>
          <w:szCs w:val="24"/>
          <w:shd w:val="clear" w:color="auto" w:fill="FFFFFF"/>
        </w:rPr>
        <w:t xml:space="preserve">. </w:t>
      </w:r>
    </w:p>
    <w:p w:rsidR="00321B2C" w:rsidRPr="00321B2C" w:rsidRDefault="00321B2C" w:rsidP="00321B2C">
      <w:pPr>
        <w:spacing w:line="480" w:lineRule="auto"/>
        <w:ind w:firstLine="720"/>
        <w:jc w:val="both"/>
        <w:rPr>
          <w:rFonts w:ascii="Times New Roman" w:hAnsi="Times New Roman" w:cs="Times New Roman"/>
          <w:color w:val="auto"/>
          <w:sz w:val="24"/>
          <w:szCs w:val="24"/>
        </w:rPr>
      </w:pPr>
      <w:r>
        <w:rPr>
          <w:rFonts w:ascii="Times New Roman" w:eastAsia="Times New Roman" w:hAnsi="Times New Roman" w:cs="Times New Roman"/>
          <w:color w:val="auto"/>
          <w:sz w:val="24"/>
          <w:szCs w:val="24"/>
        </w:rPr>
        <w:t>I</w:t>
      </w:r>
      <w:r w:rsidR="00617A5F" w:rsidRPr="00321B2C">
        <w:rPr>
          <w:rFonts w:ascii="Times New Roman" w:eastAsia="Times New Roman" w:hAnsi="Times New Roman" w:cs="Times New Roman"/>
          <w:color w:val="auto"/>
          <w:sz w:val="24"/>
          <w:szCs w:val="24"/>
        </w:rPr>
        <w:t xml:space="preserve">ntelligence tests </w:t>
      </w:r>
      <w:r>
        <w:rPr>
          <w:rFonts w:ascii="Times New Roman" w:eastAsia="Times New Roman" w:hAnsi="Times New Roman" w:cs="Times New Roman"/>
          <w:color w:val="auto"/>
          <w:sz w:val="24"/>
          <w:szCs w:val="24"/>
        </w:rPr>
        <w:t xml:space="preserve">also </w:t>
      </w:r>
      <w:r w:rsidR="00617A5F" w:rsidRPr="00321B2C">
        <w:rPr>
          <w:rFonts w:ascii="Times New Roman" w:eastAsia="Times New Roman" w:hAnsi="Times New Roman" w:cs="Times New Roman"/>
          <w:color w:val="auto"/>
          <w:sz w:val="24"/>
          <w:szCs w:val="24"/>
        </w:rPr>
        <w:t>measure a</w:t>
      </w:r>
      <w:r w:rsidR="00617A5F" w:rsidRPr="006A7ED4">
        <w:rPr>
          <w:rFonts w:ascii="Times New Roman" w:eastAsia="Times New Roman" w:hAnsi="Times New Roman" w:cs="Times New Roman"/>
          <w:color w:val="auto"/>
          <w:sz w:val="24"/>
          <w:szCs w:val="24"/>
        </w:rPr>
        <w:t xml:space="preserve"> variety of human behaviors </w:t>
      </w:r>
      <w:r w:rsidR="00617A5F" w:rsidRPr="00321B2C">
        <w:rPr>
          <w:rFonts w:ascii="Times New Roman" w:eastAsia="Times New Roman" w:hAnsi="Times New Roman" w:cs="Times New Roman"/>
          <w:color w:val="auto"/>
          <w:sz w:val="24"/>
          <w:szCs w:val="24"/>
        </w:rPr>
        <w:t>compared to any</w:t>
      </w:r>
      <w:r w:rsidR="00617A5F" w:rsidRPr="006A7ED4">
        <w:rPr>
          <w:rFonts w:ascii="Times New Roman" w:eastAsia="Times New Roman" w:hAnsi="Times New Roman" w:cs="Times New Roman"/>
          <w:color w:val="auto"/>
          <w:sz w:val="24"/>
          <w:szCs w:val="24"/>
        </w:rPr>
        <w:t xml:space="preserve"> other measure that has been </w:t>
      </w:r>
      <w:r w:rsidR="00617A5F" w:rsidRPr="00321B2C">
        <w:rPr>
          <w:rFonts w:ascii="Times New Roman" w:eastAsia="Times New Roman" w:hAnsi="Times New Roman" w:cs="Times New Roman"/>
          <w:color w:val="auto"/>
          <w:sz w:val="24"/>
          <w:szCs w:val="24"/>
        </w:rPr>
        <w:t>created</w:t>
      </w:r>
      <w:r w:rsidR="00617A5F" w:rsidRPr="006A7ED4">
        <w:rPr>
          <w:rFonts w:ascii="Times New Roman" w:eastAsia="Times New Roman" w:hAnsi="Times New Roman" w:cs="Times New Roman"/>
          <w:color w:val="auto"/>
          <w:sz w:val="24"/>
          <w:szCs w:val="24"/>
        </w:rPr>
        <w:t xml:space="preserve">. They </w:t>
      </w:r>
      <w:r w:rsidR="00617A5F" w:rsidRPr="00321B2C">
        <w:rPr>
          <w:rFonts w:ascii="Times New Roman" w:eastAsia="Times New Roman" w:hAnsi="Times New Roman" w:cs="Times New Roman"/>
          <w:color w:val="auto"/>
          <w:sz w:val="24"/>
          <w:szCs w:val="24"/>
        </w:rPr>
        <w:t>enable</w:t>
      </w:r>
      <w:r w:rsidR="00617A5F" w:rsidRPr="006A7ED4">
        <w:rPr>
          <w:rFonts w:ascii="Times New Roman" w:eastAsia="Times New Roman" w:hAnsi="Times New Roman" w:cs="Times New Roman"/>
          <w:color w:val="auto"/>
          <w:sz w:val="24"/>
          <w:szCs w:val="24"/>
        </w:rPr>
        <w:t xml:space="preserve"> professionals to </w:t>
      </w:r>
      <w:r w:rsidR="00617A5F" w:rsidRPr="00321B2C">
        <w:rPr>
          <w:rFonts w:ascii="Times New Roman" w:eastAsia="Times New Roman" w:hAnsi="Times New Roman" w:cs="Times New Roman"/>
          <w:color w:val="auto"/>
          <w:sz w:val="24"/>
          <w:szCs w:val="24"/>
        </w:rPr>
        <w:t>acquire</w:t>
      </w:r>
      <w:r w:rsidR="00617A5F" w:rsidRPr="006A7ED4">
        <w:rPr>
          <w:rFonts w:ascii="Times New Roman" w:eastAsia="Times New Roman" w:hAnsi="Times New Roman" w:cs="Times New Roman"/>
          <w:color w:val="auto"/>
          <w:sz w:val="24"/>
          <w:szCs w:val="24"/>
        </w:rPr>
        <w:t xml:space="preserve"> a </w:t>
      </w:r>
      <w:r w:rsidR="00617A5F" w:rsidRPr="00321B2C">
        <w:rPr>
          <w:rFonts w:ascii="Times New Roman" w:eastAsia="Times New Roman" w:hAnsi="Times New Roman" w:cs="Times New Roman"/>
          <w:color w:val="auto"/>
          <w:sz w:val="24"/>
          <w:szCs w:val="24"/>
        </w:rPr>
        <w:t>consistent</w:t>
      </w:r>
      <w:r w:rsidR="00617A5F" w:rsidRPr="006A7ED4">
        <w:rPr>
          <w:rFonts w:ascii="Times New Roman" w:eastAsia="Times New Roman" w:hAnsi="Times New Roman" w:cs="Times New Roman"/>
          <w:color w:val="auto"/>
          <w:sz w:val="24"/>
          <w:szCs w:val="24"/>
        </w:rPr>
        <w:t xml:space="preserve"> </w:t>
      </w:r>
      <w:r w:rsidR="00617A5F" w:rsidRPr="00321B2C">
        <w:rPr>
          <w:rFonts w:ascii="Times New Roman" w:eastAsia="Times New Roman" w:hAnsi="Times New Roman" w:cs="Times New Roman"/>
          <w:color w:val="auto"/>
          <w:sz w:val="24"/>
          <w:szCs w:val="24"/>
        </w:rPr>
        <w:t>manner</w:t>
      </w:r>
      <w:r w:rsidR="00617A5F" w:rsidRPr="006A7ED4">
        <w:rPr>
          <w:rFonts w:ascii="Times New Roman" w:eastAsia="Times New Roman" w:hAnsi="Times New Roman" w:cs="Times New Roman"/>
          <w:color w:val="auto"/>
          <w:sz w:val="24"/>
          <w:szCs w:val="24"/>
        </w:rPr>
        <w:t xml:space="preserve"> of comparing a</w:t>
      </w:r>
      <w:r w:rsidR="00617A5F" w:rsidRPr="00321B2C">
        <w:rPr>
          <w:rFonts w:ascii="Times New Roman" w:eastAsia="Times New Roman" w:hAnsi="Times New Roman" w:cs="Times New Roman"/>
          <w:color w:val="auto"/>
          <w:sz w:val="24"/>
          <w:szCs w:val="24"/>
        </w:rPr>
        <w:t>n</w:t>
      </w:r>
      <w:r w:rsidR="00617A5F" w:rsidRPr="006A7ED4">
        <w:rPr>
          <w:rFonts w:ascii="Times New Roman" w:eastAsia="Times New Roman" w:hAnsi="Times New Roman" w:cs="Times New Roman"/>
          <w:color w:val="auto"/>
          <w:sz w:val="24"/>
          <w:szCs w:val="24"/>
        </w:rPr>
        <w:t xml:space="preserve"> </w:t>
      </w:r>
      <w:r w:rsidR="00617A5F" w:rsidRPr="00321B2C">
        <w:rPr>
          <w:rFonts w:ascii="Times New Roman" w:eastAsia="Times New Roman" w:hAnsi="Times New Roman" w:cs="Times New Roman"/>
          <w:color w:val="auto"/>
          <w:sz w:val="24"/>
          <w:szCs w:val="24"/>
        </w:rPr>
        <w:t>individual’s</w:t>
      </w:r>
      <w:r w:rsidR="00617A5F" w:rsidRPr="006A7ED4">
        <w:rPr>
          <w:rFonts w:ascii="Times New Roman" w:eastAsia="Times New Roman" w:hAnsi="Times New Roman" w:cs="Times New Roman"/>
          <w:color w:val="auto"/>
          <w:sz w:val="24"/>
          <w:szCs w:val="24"/>
        </w:rPr>
        <w:t xml:space="preserve"> performance with that of </w:t>
      </w:r>
      <w:r w:rsidR="00617A5F" w:rsidRPr="00321B2C">
        <w:rPr>
          <w:rFonts w:ascii="Times New Roman" w:eastAsia="Times New Roman" w:hAnsi="Times New Roman" w:cs="Times New Roman"/>
          <w:color w:val="auto"/>
          <w:sz w:val="24"/>
          <w:szCs w:val="24"/>
        </w:rPr>
        <w:t>different</w:t>
      </w:r>
      <w:r w:rsidR="00617A5F" w:rsidRPr="006A7ED4">
        <w:rPr>
          <w:rFonts w:ascii="Times New Roman" w:eastAsia="Times New Roman" w:hAnsi="Times New Roman" w:cs="Times New Roman"/>
          <w:color w:val="auto"/>
          <w:sz w:val="24"/>
          <w:szCs w:val="24"/>
        </w:rPr>
        <w:t xml:space="preserve"> </w:t>
      </w:r>
      <w:r w:rsidR="00617A5F" w:rsidRPr="00321B2C">
        <w:rPr>
          <w:rFonts w:ascii="Times New Roman" w:eastAsia="Times New Roman" w:hAnsi="Times New Roman" w:cs="Times New Roman"/>
          <w:color w:val="auto"/>
          <w:sz w:val="24"/>
          <w:szCs w:val="24"/>
        </w:rPr>
        <w:t>persons</w:t>
      </w:r>
      <w:r w:rsidR="00617A5F" w:rsidRPr="006A7ED4">
        <w:rPr>
          <w:rFonts w:ascii="Times New Roman" w:eastAsia="Times New Roman" w:hAnsi="Times New Roman" w:cs="Times New Roman"/>
          <w:color w:val="auto"/>
          <w:sz w:val="24"/>
          <w:szCs w:val="24"/>
        </w:rPr>
        <w:t xml:space="preserve"> who are </w:t>
      </w:r>
      <w:r w:rsidR="00617A5F" w:rsidRPr="00321B2C">
        <w:rPr>
          <w:rFonts w:ascii="Times New Roman" w:eastAsia="Times New Roman" w:hAnsi="Times New Roman" w:cs="Times New Roman"/>
          <w:color w:val="auto"/>
          <w:sz w:val="24"/>
          <w:szCs w:val="24"/>
        </w:rPr>
        <w:t>same</w:t>
      </w:r>
      <w:r w:rsidR="00617A5F" w:rsidRPr="006A7ED4">
        <w:rPr>
          <w:rFonts w:ascii="Times New Roman" w:eastAsia="Times New Roman" w:hAnsi="Times New Roman" w:cs="Times New Roman"/>
          <w:color w:val="auto"/>
          <w:sz w:val="24"/>
          <w:szCs w:val="24"/>
        </w:rPr>
        <w:t xml:space="preserve"> in age</w:t>
      </w:r>
      <w:r>
        <w:rPr>
          <w:rFonts w:ascii="Times New Roman" w:eastAsia="Times New Roman" w:hAnsi="Times New Roman" w:cs="Times New Roman"/>
          <w:color w:val="auto"/>
          <w:sz w:val="24"/>
          <w:szCs w:val="24"/>
        </w:rPr>
        <w:t xml:space="preserve"> (</w:t>
      </w:r>
      <w:proofErr w:type="spellStart"/>
      <w:r>
        <w:rPr>
          <w:rFonts w:ascii="Times New Roman" w:hAnsi="Times New Roman" w:cs="Times New Roman"/>
          <w:color w:val="auto"/>
          <w:sz w:val="24"/>
          <w:szCs w:val="24"/>
          <w:shd w:val="clear" w:color="auto" w:fill="FFFFFF"/>
        </w:rPr>
        <w:t>Salkind</w:t>
      </w:r>
      <w:proofErr w:type="spellEnd"/>
      <w:r>
        <w:rPr>
          <w:rFonts w:ascii="Times New Roman" w:hAnsi="Times New Roman" w:cs="Times New Roman"/>
          <w:color w:val="auto"/>
          <w:sz w:val="24"/>
          <w:szCs w:val="24"/>
          <w:shd w:val="clear" w:color="auto" w:fill="FFFFFF"/>
        </w:rPr>
        <w:t xml:space="preserve">, </w:t>
      </w:r>
      <w:r w:rsidRPr="00321B2C">
        <w:rPr>
          <w:rFonts w:ascii="Times New Roman" w:hAnsi="Times New Roman" w:cs="Times New Roman"/>
          <w:color w:val="auto"/>
          <w:sz w:val="24"/>
          <w:szCs w:val="24"/>
          <w:shd w:val="clear" w:color="auto" w:fill="FFFFFF"/>
        </w:rPr>
        <w:t>2017)</w:t>
      </w:r>
      <w:r w:rsidR="00617A5F" w:rsidRPr="006A7ED4">
        <w:rPr>
          <w:rFonts w:ascii="Times New Roman" w:eastAsia="Times New Roman" w:hAnsi="Times New Roman" w:cs="Times New Roman"/>
          <w:color w:val="auto"/>
          <w:sz w:val="24"/>
          <w:szCs w:val="24"/>
        </w:rPr>
        <w:t xml:space="preserve">. </w:t>
      </w:r>
      <w:r w:rsidR="00617A5F" w:rsidRPr="00321B2C">
        <w:rPr>
          <w:rFonts w:ascii="Times New Roman" w:eastAsia="Times New Roman" w:hAnsi="Times New Roman" w:cs="Times New Roman"/>
          <w:color w:val="auto"/>
          <w:sz w:val="24"/>
          <w:szCs w:val="24"/>
        </w:rPr>
        <w:t>The</w:t>
      </w:r>
      <w:r w:rsidR="00617A5F" w:rsidRPr="006A7ED4">
        <w:rPr>
          <w:rFonts w:ascii="Times New Roman" w:eastAsia="Times New Roman" w:hAnsi="Times New Roman" w:cs="Times New Roman"/>
          <w:color w:val="auto"/>
          <w:sz w:val="24"/>
          <w:szCs w:val="24"/>
        </w:rPr>
        <w:t xml:space="preserve"> tests also </w:t>
      </w:r>
      <w:r w:rsidR="00617A5F" w:rsidRPr="00321B2C">
        <w:rPr>
          <w:rFonts w:ascii="Times New Roman" w:eastAsia="Times New Roman" w:hAnsi="Times New Roman" w:cs="Times New Roman"/>
          <w:color w:val="auto"/>
          <w:sz w:val="24"/>
          <w:szCs w:val="24"/>
        </w:rPr>
        <w:t>offer</w:t>
      </w:r>
      <w:r w:rsidR="00617A5F" w:rsidRPr="006A7ED4">
        <w:rPr>
          <w:rFonts w:ascii="Times New Roman" w:eastAsia="Times New Roman" w:hAnsi="Times New Roman" w:cs="Times New Roman"/>
          <w:color w:val="auto"/>
          <w:sz w:val="24"/>
          <w:szCs w:val="24"/>
        </w:rPr>
        <w:t xml:space="preserve"> </w:t>
      </w:r>
      <w:r w:rsidR="00617A5F" w:rsidRPr="00321B2C">
        <w:rPr>
          <w:rFonts w:ascii="Times New Roman" w:eastAsia="Times New Roman" w:hAnsi="Times New Roman" w:cs="Times New Roman"/>
          <w:color w:val="auto"/>
          <w:sz w:val="24"/>
          <w:szCs w:val="24"/>
        </w:rPr>
        <w:t>data</w:t>
      </w:r>
      <w:r w:rsidR="00617A5F" w:rsidRPr="006A7ED4">
        <w:rPr>
          <w:rFonts w:ascii="Times New Roman" w:eastAsia="Times New Roman" w:hAnsi="Times New Roman" w:cs="Times New Roman"/>
          <w:color w:val="auto"/>
          <w:sz w:val="24"/>
          <w:szCs w:val="24"/>
        </w:rPr>
        <w:t xml:space="preserve"> on cultural and biological differences among people.</w:t>
      </w:r>
      <w:r w:rsidRPr="00321B2C">
        <w:rPr>
          <w:rFonts w:ascii="Times New Roman" w:hAnsi="Times New Roman" w:cs="Times New Roman"/>
          <w:color w:val="auto"/>
          <w:sz w:val="24"/>
          <w:szCs w:val="24"/>
        </w:rPr>
        <w:t xml:space="preserve"> </w:t>
      </w:r>
      <w:r w:rsidRPr="006A7ED4">
        <w:rPr>
          <w:rFonts w:ascii="Times New Roman" w:eastAsia="Times New Roman" w:hAnsi="Times New Roman" w:cs="Times New Roman"/>
          <w:color w:val="auto"/>
          <w:sz w:val="24"/>
          <w:szCs w:val="24"/>
        </w:rPr>
        <w:t>I</w:t>
      </w:r>
      <w:r w:rsidRPr="00321B2C">
        <w:rPr>
          <w:rFonts w:ascii="Times New Roman" w:eastAsia="Times New Roman" w:hAnsi="Times New Roman" w:cs="Times New Roman"/>
          <w:color w:val="auto"/>
          <w:sz w:val="24"/>
          <w:szCs w:val="24"/>
        </w:rPr>
        <w:t xml:space="preserve">ntelligence tests are also providers of appropriate definition of intelligence and behavior because </w:t>
      </w:r>
      <w:r w:rsidRPr="00321B2C">
        <w:rPr>
          <w:rFonts w:ascii="Times New Roman" w:eastAsia="Times New Roman" w:hAnsi="Times New Roman" w:cs="Times New Roman"/>
          <w:color w:val="auto"/>
          <w:sz w:val="24"/>
          <w:szCs w:val="24"/>
        </w:rPr>
        <w:lastRenderedPageBreak/>
        <w:t xml:space="preserve">they provide </w:t>
      </w:r>
      <w:r w:rsidRPr="006A7ED4">
        <w:rPr>
          <w:rFonts w:ascii="Times New Roman" w:eastAsia="Times New Roman" w:hAnsi="Times New Roman" w:cs="Times New Roman"/>
          <w:color w:val="auto"/>
          <w:sz w:val="24"/>
          <w:szCs w:val="24"/>
        </w:rPr>
        <w:t xml:space="preserve">excellent </w:t>
      </w:r>
      <w:r w:rsidRPr="00321B2C">
        <w:rPr>
          <w:rFonts w:ascii="Times New Roman" w:eastAsia="Times New Roman" w:hAnsi="Times New Roman" w:cs="Times New Roman"/>
          <w:color w:val="auto"/>
          <w:sz w:val="24"/>
          <w:szCs w:val="24"/>
        </w:rPr>
        <w:t>forecasting</w:t>
      </w:r>
      <w:r w:rsidRPr="006A7ED4">
        <w:rPr>
          <w:rFonts w:ascii="Times New Roman" w:eastAsia="Times New Roman" w:hAnsi="Times New Roman" w:cs="Times New Roman"/>
          <w:color w:val="auto"/>
          <w:sz w:val="24"/>
          <w:szCs w:val="24"/>
        </w:rPr>
        <w:t xml:space="preserve"> of academic </w:t>
      </w:r>
      <w:r w:rsidRPr="00321B2C">
        <w:rPr>
          <w:rFonts w:ascii="Times New Roman" w:eastAsia="Times New Roman" w:hAnsi="Times New Roman" w:cs="Times New Roman"/>
          <w:color w:val="auto"/>
          <w:sz w:val="24"/>
          <w:szCs w:val="24"/>
        </w:rPr>
        <w:t>attainment</w:t>
      </w:r>
      <w:r w:rsidRPr="006A7ED4">
        <w:rPr>
          <w:rFonts w:ascii="Times New Roman" w:eastAsia="Times New Roman" w:hAnsi="Times New Roman" w:cs="Times New Roman"/>
          <w:color w:val="auto"/>
          <w:sz w:val="24"/>
          <w:szCs w:val="24"/>
        </w:rPr>
        <w:t xml:space="preserve"> and </w:t>
      </w:r>
      <w:r w:rsidRPr="00321B2C">
        <w:rPr>
          <w:rFonts w:ascii="Times New Roman" w:eastAsia="Times New Roman" w:hAnsi="Times New Roman" w:cs="Times New Roman"/>
          <w:color w:val="auto"/>
          <w:sz w:val="24"/>
          <w:szCs w:val="24"/>
        </w:rPr>
        <w:t xml:space="preserve">offer an outline of an individual’s </w:t>
      </w:r>
      <w:r w:rsidRPr="006A7ED4">
        <w:rPr>
          <w:rFonts w:ascii="Times New Roman" w:eastAsia="Times New Roman" w:hAnsi="Times New Roman" w:cs="Times New Roman"/>
          <w:color w:val="auto"/>
          <w:sz w:val="24"/>
          <w:szCs w:val="24"/>
        </w:rPr>
        <w:t xml:space="preserve">mental </w:t>
      </w:r>
      <w:r w:rsidRPr="00321B2C">
        <w:rPr>
          <w:rFonts w:ascii="Times New Roman" w:eastAsia="Times New Roman" w:hAnsi="Times New Roman" w:cs="Times New Roman"/>
          <w:color w:val="auto"/>
          <w:sz w:val="24"/>
          <w:szCs w:val="24"/>
        </w:rPr>
        <w:t>capabilities</w:t>
      </w:r>
      <w:r w:rsidRPr="006A7ED4">
        <w:rPr>
          <w:rFonts w:ascii="Times New Roman" w:eastAsia="Times New Roman" w:hAnsi="Times New Roman" w:cs="Times New Roman"/>
          <w:color w:val="auto"/>
          <w:sz w:val="24"/>
          <w:szCs w:val="24"/>
        </w:rPr>
        <w:t xml:space="preserve"> and </w:t>
      </w:r>
      <w:r w:rsidRPr="00321B2C">
        <w:rPr>
          <w:rFonts w:ascii="Times New Roman" w:eastAsia="Times New Roman" w:hAnsi="Times New Roman" w:cs="Times New Roman"/>
          <w:color w:val="auto"/>
          <w:sz w:val="24"/>
          <w:szCs w:val="24"/>
        </w:rPr>
        <w:t>in capabilities</w:t>
      </w:r>
      <w:r w:rsidRPr="006A7ED4">
        <w:rPr>
          <w:rFonts w:ascii="Times New Roman" w:eastAsia="Times New Roman" w:hAnsi="Times New Roman" w:cs="Times New Roman"/>
          <w:color w:val="auto"/>
          <w:sz w:val="24"/>
          <w:szCs w:val="24"/>
        </w:rPr>
        <w:t xml:space="preserve">. </w:t>
      </w:r>
    </w:p>
    <w:p w:rsidR="00321B2C" w:rsidRDefault="00321B2C" w:rsidP="00321B2C">
      <w:pPr>
        <w:spacing w:line="480" w:lineRule="auto"/>
        <w:ind w:firstLine="720"/>
        <w:jc w:val="center"/>
        <w:rPr>
          <w:rFonts w:ascii="Times New Roman" w:hAnsi="Times New Roman" w:cs="Times New Roman"/>
          <w:color w:val="auto"/>
          <w:sz w:val="24"/>
          <w:szCs w:val="24"/>
        </w:rPr>
      </w:pPr>
    </w:p>
    <w:p w:rsidR="00321B2C" w:rsidRDefault="00321B2C" w:rsidP="00321B2C">
      <w:pPr>
        <w:spacing w:line="480" w:lineRule="auto"/>
        <w:ind w:firstLine="720"/>
        <w:jc w:val="center"/>
        <w:rPr>
          <w:rFonts w:ascii="Times New Roman" w:hAnsi="Times New Roman" w:cs="Times New Roman"/>
          <w:color w:val="auto"/>
          <w:sz w:val="24"/>
          <w:szCs w:val="24"/>
        </w:rPr>
      </w:pPr>
    </w:p>
    <w:p w:rsidR="00321B2C" w:rsidRDefault="00321B2C"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2A50FB" w:rsidRDefault="002A50FB" w:rsidP="00321B2C">
      <w:pPr>
        <w:spacing w:line="480" w:lineRule="auto"/>
        <w:ind w:firstLine="720"/>
        <w:jc w:val="center"/>
        <w:rPr>
          <w:rFonts w:ascii="Times New Roman" w:hAnsi="Times New Roman" w:cs="Times New Roman"/>
          <w:color w:val="auto"/>
          <w:sz w:val="24"/>
          <w:szCs w:val="24"/>
        </w:rPr>
      </w:pPr>
    </w:p>
    <w:p w:rsidR="008A4C25" w:rsidRDefault="00321B2C" w:rsidP="00321B2C">
      <w:pPr>
        <w:spacing w:line="480" w:lineRule="auto"/>
        <w:ind w:firstLine="720"/>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Reference</w:t>
      </w:r>
    </w:p>
    <w:p w:rsidR="00321B2C" w:rsidRPr="00321B2C" w:rsidRDefault="00321B2C" w:rsidP="00321B2C">
      <w:pPr>
        <w:spacing w:line="480" w:lineRule="auto"/>
        <w:ind w:left="720" w:hanging="720"/>
        <w:rPr>
          <w:rFonts w:ascii="Times New Roman" w:hAnsi="Times New Roman" w:cs="Times New Roman"/>
          <w:color w:val="auto"/>
          <w:sz w:val="24"/>
          <w:szCs w:val="24"/>
        </w:rPr>
      </w:pPr>
      <w:proofErr w:type="spellStart"/>
      <w:r w:rsidRPr="00321B2C">
        <w:rPr>
          <w:rFonts w:ascii="Times New Roman" w:hAnsi="Times New Roman" w:cs="Times New Roman"/>
          <w:color w:val="auto"/>
          <w:sz w:val="24"/>
          <w:szCs w:val="24"/>
          <w:shd w:val="clear" w:color="auto" w:fill="FFFFFF"/>
        </w:rPr>
        <w:t>Salkind</w:t>
      </w:r>
      <w:proofErr w:type="spellEnd"/>
      <w:r w:rsidRPr="00321B2C">
        <w:rPr>
          <w:rFonts w:ascii="Times New Roman" w:hAnsi="Times New Roman" w:cs="Times New Roman"/>
          <w:color w:val="auto"/>
          <w:sz w:val="24"/>
          <w:szCs w:val="24"/>
          <w:shd w:val="clear" w:color="auto" w:fill="FFFFFF"/>
        </w:rPr>
        <w:t>, N. J. (2017). </w:t>
      </w:r>
      <w:r w:rsidRPr="00321B2C">
        <w:rPr>
          <w:rFonts w:ascii="Times New Roman" w:hAnsi="Times New Roman" w:cs="Times New Roman"/>
          <w:i/>
          <w:iCs/>
          <w:color w:val="auto"/>
          <w:sz w:val="24"/>
          <w:szCs w:val="24"/>
          <w:shd w:val="clear" w:color="auto" w:fill="FFFFFF"/>
        </w:rPr>
        <w:t>Tests &amp; measurement for people who (think they) hate tests &amp; measurement</w:t>
      </w:r>
      <w:r w:rsidRPr="00321B2C">
        <w:rPr>
          <w:rFonts w:ascii="Times New Roman" w:hAnsi="Times New Roman" w:cs="Times New Roman"/>
          <w:color w:val="auto"/>
          <w:sz w:val="24"/>
          <w:szCs w:val="24"/>
          <w:shd w:val="clear" w:color="auto" w:fill="FFFFFF"/>
        </w:rPr>
        <w:t xml:space="preserve">. </w:t>
      </w:r>
      <w:proofErr w:type="gramStart"/>
      <w:r w:rsidRPr="00321B2C">
        <w:rPr>
          <w:rFonts w:ascii="Times New Roman" w:hAnsi="Times New Roman" w:cs="Times New Roman"/>
          <w:color w:val="auto"/>
          <w:sz w:val="24"/>
          <w:szCs w:val="24"/>
          <w:shd w:val="clear" w:color="auto" w:fill="FFFFFF"/>
        </w:rPr>
        <w:t>Sage Publications.</w:t>
      </w:r>
      <w:proofErr w:type="gramEnd"/>
    </w:p>
    <w:sectPr w:rsidR="00321B2C" w:rsidRPr="00321B2C" w:rsidSect="001E30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5099"/>
    <w:rsid w:val="001E3018"/>
    <w:rsid w:val="00246915"/>
    <w:rsid w:val="002A50FB"/>
    <w:rsid w:val="002F5341"/>
    <w:rsid w:val="00321B2C"/>
    <w:rsid w:val="004A418B"/>
    <w:rsid w:val="00617A5F"/>
    <w:rsid w:val="007536C3"/>
    <w:rsid w:val="008A4C25"/>
    <w:rsid w:val="009356B2"/>
    <w:rsid w:val="00965099"/>
    <w:rsid w:val="00F054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536C3"/>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7536C3"/>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7536C3"/>
    <w:pPr>
      <w:outlineLvl w:val="1"/>
    </w:pPr>
    <w:rPr>
      <w:rFonts w:ascii="Roboto Medium" w:hAnsi="Roboto Medium"/>
      <w:color w:val="018391"/>
      <w:sz w:val="32"/>
      <w:szCs w:val="26"/>
    </w:rPr>
  </w:style>
  <w:style w:type="paragraph" w:styleId="Heading3">
    <w:name w:val="heading 3"/>
    <w:basedOn w:val="Heading2"/>
    <w:next w:val="Normal"/>
    <w:link w:val="Heading3Char"/>
    <w:uiPriority w:val="9"/>
    <w:unhideWhenUsed/>
    <w:qFormat/>
    <w:rsid w:val="007536C3"/>
    <w:pPr>
      <w:outlineLvl w:val="2"/>
    </w:pPr>
    <w:rPr>
      <w:color w:val="4D37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C3"/>
    <w:rPr>
      <w:rFonts w:ascii="Arial" w:eastAsiaTheme="majorEastAsia" w:hAnsi="Arial" w:cstheme="majorBidi"/>
      <w:b/>
      <w:color w:val="4D3733" w:themeColor="background1"/>
      <w:sz w:val="36"/>
      <w:szCs w:val="32"/>
    </w:rPr>
  </w:style>
  <w:style w:type="character" w:customStyle="1" w:styleId="Heading2Char">
    <w:name w:val="Heading 2 Char"/>
    <w:basedOn w:val="DefaultParagraphFont"/>
    <w:link w:val="Heading2"/>
    <w:uiPriority w:val="9"/>
    <w:rsid w:val="007536C3"/>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7536C3"/>
    <w:rPr>
      <w:rFonts w:ascii="Roboto Medium" w:eastAsiaTheme="majorEastAsia" w:hAnsi="Roboto Medium" w:cstheme="majorBidi"/>
      <w:b/>
      <w:color w:val="4D3733"/>
      <w:sz w:val="28"/>
      <w:szCs w:val="24"/>
    </w:rPr>
  </w:style>
  <w:style w:type="paragraph" w:styleId="Title">
    <w:name w:val="Title"/>
    <w:basedOn w:val="Normal"/>
    <w:next w:val="Normal"/>
    <w:link w:val="TitleChar"/>
    <w:uiPriority w:val="10"/>
    <w:qFormat/>
    <w:rsid w:val="007536C3"/>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7536C3"/>
    <w:rPr>
      <w:rFonts w:ascii="Arial" w:eastAsiaTheme="majorEastAsia" w:hAnsi="Arial" w:cstheme="majorBidi"/>
      <w:b/>
      <w:color w:val="DE3518"/>
      <w:spacing w:val="-10"/>
      <w:kern w:val="28"/>
      <w:sz w:val="44"/>
      <w:szCs w:val="56"/>
    </w:rPr>
  </w:style>
  <w:style w:type="paragraph" w:styleId="ListParagraph">
    <w:name w:val="List Paragraph"/>
    <w:aliases w:val="Bulleted list"/>
    <w:basedOn w:val="Normal"/>
    <w:link w:val="ListParagraphChar"/>
    <w:uiPriority w:val="34"/>
    <w:qFormat/>
    <w:rsid w:val="007536C3"/>
    <w:pPr>
      <w:ind w:left="720"/>
      <w:contextualSpacing/>
    </w:pPr>
  </w:style>
  <w:style w:type="character" w:customStyle="1" w:styleId="ListParagraphChar">
    <w:name w:val="List Paragraph Char"/>
    <w:aliases w:val="Bulleted list Char"/>
    <w:basedOn w:val="DefaultParagraphFont"/>
    <w:link w:val="ListParagraph"/>
    <w:uiPriority w:val="34"/>
    <w:rsid w:val="007536C3"/>
    <w:rPr>
      <w:rFonts w:ascii="Arial" w:hAnsi="Arial"/>
      <w:color w:val="4D3733" w:themeColor="background1"/>
      <w:sz w:val="20"/>
    </w:rPr>
  </w:style>
  <w:style w:type="paragraph" w:styleId="IntenseQuote">
    <w:name w:val="Intense Quote"/>
    <w:basedOn w:val="Normal"/>
    <w:next w:val="Normal"/>
    <w:link w:val="IntenseQuoteChar"/>
    <w:uiPriority w:val="30"/>
    <w:qFormat/>
    <w:rsid w:val="007536C3"/>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7536C3"/>
    <w:rPr>
      <w:rFonts w:ascii="Roboto" w:hAnsi="Roboto"/>
      <w:i/>
      <w:iCs/>
      <w:color w:val="018391"/>
      <w:sz w:val="24"/>
    </w:rPr>
  </w:style>
  <w:style w:type="paragraph" w:customStyle="1" w:styleId="Numberedlist">
    <w:name w:val="Numbered list"/>
    <w:basedOn w:val="ListParagraph"/>
    <w:link w:val="NumberedlistChar"/>
    <w:qFormat/>
    <w:rsid w:val="007536C3"/>
    <w:pPr>
      <w:numPr>
        <w:numId w:val="1"/>
      </w:numPr>
      <w:spacing w:before="60" w:after="60"/>
      <w:contextualSpacing w:val="0"/>
    </w:pPr>
  </w:style>
  <w:style w:type="character" w:customStyle="1" w:styleId="NumberedlistChar">
    <w:name w:val="Numbered list Char"/>
    <w:basedOn w:val="ListParagraphChar"/>
    <w:link w:val="Numberedlist"/>
    <w:rsid w:val="007536C3"/>
  </w:style>
  <w:style w:type="paragraph" w:customStyle="1" w:styleId="AssignmentsLevel2">
    <w:name w:val="Assignments Level 2"/>
    <w:basedOn w:val="Normal"/>
    <w:link w:val="AssignmentsLevel2Char"/>
    <w:qFormat/>
    <w:rsid w:val="007536C3"/>
    <w:pPr>
      <w:widowControl w:val="0"/>
      <w:numPr>
        <w:numId w:val="4"/>
      </w:numPr>
      <w:spacing w:after="0"/>
    </w:pPr>
    <w:rPr>
      <w:rFonts w:eastAsia="Times New Roman" w:cs="Arial"/>
      <w:color w:val="auto"/>
      <w:szCs w:val="20"/>
    </w:rPr>
  </w:style>
  <w:style w:type="character" w:customStyle="1" w:styleId="AssignmentsLevel2Char">
    <w:name w:val="Assignments Level 2 Char"/>
    <w:basedOn w:val="DefaultParagraphFont"/>
    <w:link w:val="AssignmentsLevel2"/>
    <w:rsid w:val="007536C3"/>
    <w:rPr>
      <w:rFonts w:ascii="Arial" w:eastAsia="Times New Roman" w:hAnsi="Arial" w:cs="Arial"/>
      <w:sz w:val="20"/>
      <w:szCs w:val="20"/>
    </w:rPr>
  </w:style>
  <w:style w:type="paragraph" w:customStyle="1" w:styleId="AssignmentsLevel3">
    <w:name w:val="Assignments Level 3"/>
    <w:basedOn w:val="AssignmentsLevel2"/>
    <w:qFormat/>
    <w:rsid w:val="007536C3"/>
    <w:pPr>
      <w:numPr>
        <w:ilvl w:val="1"/>
      </w:numPr>
    </w:pPr>
  </w:style>
  <w:style w:type="paragraph" w:customStyle="1" w:styleId="AssignmentsLevel4">
    <w:name w:val="Assignments Level 4"/>
    <w:basedOn w:val="AssignmentsLevel3"/>
    <w:qFormat/>
    <w:rsid w:val="007536C3"/>
    <w:pPr>
      <w:numPr>
        <w:ilvl w:val="2"/>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4</cp:revision>
  <dcterms:created xsi:type="dcterms:W3CDTF">2020-04-23T22:28:00Z</dcterms:created>
  <dcterms:modified xsi:type="dcterms:W3CDTF">2020-04-23T23:31:00Z</dcterms:modified>
</cp:coreProperties>
</file>